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91" w:type="dxa"/>
        <w:tblBorders>
          <w:insideH w:val="single" w:sz="4" w:space="0" w:color="auto"/>
        </w:tblBorders>
        <w:tblLook w:val="01E0" w:firstRow="1" w:lastRow="1" w:firstColumn="1" w:lastColumn="1" w:noHBand="0" w:noVBand="0"/>
      </w:tblPr>
      <w:tblGrid>
        <w:gridCol w:w="5598"/>
        <w:gridCol w:w="5493"/>
      </w:tblGrid>
      <w:tr w:rsidR="006A7866" w:rsidRPr="006A7866" w:rsidTr="007547E9">
        <w:trPr>
          <w:trHeight w:val="1890"/>
        </w:trPr>
        <w:tc>
          <w:tcPr>
            <w:tcW w:w="5598" w:type="dxa"/>
          </w:tcPr>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r w:rsidRPr="006A7866">
              <w:rPr>
                <w:rFonts w:ascii="Times New Roman" w:eastAsia="Times New Roman" w:hAnsi="Times New Roman" w:cs="Times New Roman"/>
                <w:sz w:val="28"/>
                <w:szCs w:val="28"/>
              </w:rPr>
              <w:t>SỞ GD&amp;ĐT TIỀN GIANG</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b/>
                <w:sz w:val="24"/>
                <w:szCs w:val="24"/>
              </w:rPr>
            </w:pPr>
            <w:r w:rsidRPr="006A7866">
              <w:rPr>
                <w:rFonts w:ascii="Times New Roman" w:eastAsia="Times New Roman" w:hAnsi="Times New Roman" w:cs="Times New Roman"/>
                <w:b/>
                <w:sz w:val="24"/>
                <w:szCs w:val="24"/>
              </w:rPr>
              <w:t>TRƯỜNG THPT NAM KỲ KHỞI NGHĨA</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ĐÁP ÁN </w:t>
            </w:r>
            <w:r w:rsidRPr="006A7866">
              <w:rPr>
                <w:rFonts w:ascii="Times New Roman" w:eastAsia="Times New Roman" w:hAnsi="Times New Roman" w:cs="Times New Roman"/>
                <w:b/>
                <w:sz w:val="28"/>
                <w:szCs w:val="28"/>
              </w:rPr>
              <w:t>ĐỀ CHÍNH THỨC</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r w:rsidRPr="006A7866">
              <w:rPr>
                <w:rFonts w:ascii="Times New Roman" w:eastAsia="Times New Roman" w:hAnsi="Times New Roman" w:cs="Times New Roman"/>
                <w:sz w:val="28"/>
                <w:szCs w:val="28"/>
              </w:rPr>
              <w:t>(Đề có 4 trang)</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p>
        </w:tc>
        <w:tc>
          <w:tcPr>
            <w:tcW w:w="5493" w:type="dxa"/>
          </w:tcPr>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b/>
                <w:sz w:val="28"/>
                <w:szCs w:val="28"/>
              </w:rPr>
            </w:pPr>
            <w:r w:rsidRPr="006A7866">
              <w:rPr>
                <w:rFonts w:ascii="Times New Roman" w:eastAsia="Times New Roman" w:hAnsi="Times New Roman" w:cs="Times New Roman"/>
                <w:b/>
                <w:sz w:val="28"/>
                <w:szCs w:val="28"/>
              </w:rPr>
              <w:t xml:space="preserve">ĐỀ KIỂM TRA </w:t>
            </w:r>
            <w:r w:rsidR="006E111A">
              <w:rPr>
                <w:rFonts w:ascii="Times New Roman" w:eastAsia="Times New Roman" w:hAnsi="Times New Roman" w:cs="Times New Roman"/>
                <w:b/>
                <w:sz w:val="28"/>
                <w:szCs w:val="28"/>
              </w:rPr>
              <w:t xml:space="preserve">GIỮA </w:t>
            </w:r>
            <w:r w:rsidRPr="006A7866">
              <w:rPr>
                <w:rFonts w:ascii="Times New Roman" w:eastAsia="Times New Roman" w:hAnsi="Times New Roman" w:cs="Times New Roman"/>
                <w:b/>
                <w:sz w:val="28"/>
                <w:szCs w:val="28"/>
              </w:rPr>
              <w:t>HK</w:t>
            </w:r>
            <w:r w:rsidR="006E111A">
              <w:rPr>
                <w:rFonts w:ascii="Times New Roman" w:eastAsia="Times New Roman" w:hAnsi="Times New Roman" w:cs="Times New Roman"/>
                <w:b/>
                <w:sz w:val="28"/>
                <w:szCs w:val="28"/>
              </w:rPr>
              <w:t>I</w:t>
            </w:r>
            <w:r w:rsidRPr="006A7866">
              <w:rPr>
                <w:rFonts w:ascii="Times New Roman" w:eastAsia="Times New Roman" w:hAnsi="Times New Roman" w:cs="Times New Roman"/>
                <w:b/>
                <w:sz w:val="28"/>
                <w:szCs w:val="28"/>
              </w:rPr>
              <w:t>I</w:t>
            </w:r>
          </w:p>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b/>
                <w:sz w:val="28"/>
                <w:szCs w:val="28"/>
              </w:rPr>
            </w:pPr>
            <w:r w:rsidRPr="006A7866">
              <w:rPr>
                <w:rFonts w:ascii="Times New Roman" w:eastAsia="Times New Roman" w:hAnsi="Times New Roman" w:cs="Times New Roman"/>
                <w:b/>
                <w:sz w:val="28"/>
                <w:szCs w:val="28"/>
              </w:rPr>
              <w:t>NĂM HỌC 2021 - 2022</w:t>
            </w:r>
          </w:p>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b/>
                <w:sz w:val="28"/>
                <w:szCs w:val="28"/>
              </w:rPr>
            </w:pPr>
            <w:r w:rsidRPr="006A7866">
              <w:rPr>
                <w:rFonts w:ascii="Times New Roman" w:eastAsia="Times New Roman" w:hAnsi="Times New Roman" w:cs="Times New Roman"/>
                <w:b/>
                <w:sz w:val="28"/>
                <w:szCs w:val="28"/>
              </w:rPr>
              <w:t xml:space="preserve">MÔN: LỊCH SỬ - LỚP 12 </w:t>
            </w:r>
          </w:p>
          <w:p w:rsidR="006A7866" w:rsidRPr="006A7866" w:rsidRDefault="00DA62CB" w:rsidP="006A7866">
            <w:pPr>
              <w:tabs>
                <w:tab w:val="center" w:pos="4320"/>
                <w:tab w:val="right" w:pos="864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Ngày kiểm tra: 26</w:t>
            </w:r>
            <w:bookmarkStart w:id="0" w:name="_GoBack"/>
            <w:bookmarkEnd w:id="0"/>
            <w:r w:rsidR="006E111A">
              <w:rPr>
                <w:rFonts w:ascii="Times New Roman" w:eastAsia="Times New Roman" w:hAnsi="Times New Roman" w:cs="Times New Roman"/>
                <w:sz w:val="28"/>
                <w:szCs w:val="28"/>
              </w:rPr>
              <w:t>/3</w:t>
            </w:r>
            <w:r w:rsidR="006A7866" w:rsidRPr="006A7866">
              <w:rPr>
                <w:rFonts w:ascii="Times New Roman" w:eastAsia="Times New Roman" w:hAnsi="Times New Roman" w:cs="Times New Roman"/>
                <w:sz w:val="28"/>
                <w:szCs w:val="28"/>
              </w:rPr>
              <w:t>/2022</w:t>
            </w:r>
          </w:p>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sz w:val="28"/>
                <w:szCs w:val="28"/>
              </w:rPr>
            </w:pPr>
          </w:p>
        </w:tc>
      </w:tr>
    </w:tbl>
    <w:p w:rsidR="006A7866" w:rsidRPr="006A7866" w:rsidRDefault="006E111A" w:rsidP="006A7866">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II</w:t>
      </w:r>
      <w:r w:rsidR="006A7866" w:rsidRPr="006A7866">
        <w:rPr>
          <w:rFonts w:ascii="Times New Roman" w:eastAsia="Calibri" w:hAnsi="Times New Roman" w:cs="Times New Roman"/>
          <w:b/>
          <w:sz w:val="28"/>
          <w:szCs w:val="28"/>
        </w:rPr>
        <w:t>. Tự luận: (2 câu - 3 điểm)</w:t>
      </w:r>
    </w:p>
    <w:p w:rsidR="006E111A" w:rsidRDefault="006E111A" w:rsidP="006E111A">
      <w:pPr>
        <w:spacing w:after="0" w:line="240" w:lineRule="auto"/>
        <w:jc w:val="both"/>
        <w:rPr>
          <w:rFonts w:ascii="Times New Roman" w:eastAsia="Times New Roman" w:hAnsi="Times New Roman" w:cs="Times New Roman"/>
          <w:color w:val="000000"/>
          <w:sz w:val="26"/>
          <w:szCs w:val="26"/>
        </w:rPr>
      </w:pPr>
      <w:r w:rsidRPr="006E111A">
        <w:rPr>
          <w:rFonts w:ascii="Times New Roman" w:eastAsia="Calibri" w:hAnsi="Times New Roman" w:cs="Times New Roman"/>
          <w:b/>
          <w:bCs/>
          <w:sz w:val="26"/>
          <w:szCs w:val="26"/>
          <w:lang w:val="pl-PL"/>
        </w:rPr>
        <w:t>Câu 1. (2</w:t>
      </w:r>
      <w:r w:rsidRPr="006E111A">
        <w:rPr>
          <w:rFonts w:ascii="Times New Roman" w:eastAsia="Calibri" w:hAnsi="Times New Roman" w:cs="Times New Roman"/>
          <w:b/>
          <w:bCs/>
          <w:sz w:val="26"/>
          <w:szCs w:val="26"/>
          <w:lang w:val="vi-VN"/>
        </w:rPr>
        <w:t>.0</w:t>
      </w:r>
      <w:r w:rsidRPr="006E111A">
        <w:rPr>
          <w:rFonts w:ascii="Times New Roman" w:eastAsia="Calibri" w:hAnsi="Times New Roman" w:cs="Times New Roman"/>
          <w:b/>
          <w:bCs/>
          <w:sz w:val="26"/>
          <w:szCs w:val="26"/>
          <w:lang w:val="pl-PL"/>
        </w:rPr>
        <w:t xml:space="preserve"> điểm)</w:t>
      </w:r>
      <w:r w:rsidRPr="006E111A">
        <w:rPr>
          <w:rFonts w:ascii="Times New Roman" w:eastAsia="Calibri" w:hAnsi="Times New Roman" w:cs="Times New Roman"/>
          <w:b/>
          <w:bCs/>
          <w:sz w:val="26"/>
          <w:szCs w:val="26"/>
          <w:lang w:val="vi-VN"/>
        </w:rPr>
        <w:t xml:space="preserve"> </w:t>
      </w:r>
      <w:r w:rsidRPr="006E111A">
        <w:rPr>
          <w:rFonts w:ascii="Times New Roman" w:eastAsia="Times New Roman" w:hAnsi="Times New Roman" w:cs="Times New Roman"/>
          <w:color w:val="000000"/>
          <w:sz w:val="26"/>
          <w:szCs w:val="26"/>
          <w:lang w:val="vi-VN"/>
        </w:rPr>
        <w:t>So sánh điểm giống và khác nhau của chiến lược “Chiến tranh đặc biệt” (1961-1965) với chiến lược “Chiến tranh cục bộ” (1965-1968) của Mĩ theo mẫu sau:</w:t>
      </w:r>
    </w:p>
    <w:p w:rsidR="006E111A" w:rsidRDefault="006E111A" w:rsidP="006E111A">
      <w:pPr>
        <w:spacing w:after="0" w:line="240" w:lineRule="auto"/>
        <w:jc w:val="both"/>
        <w:rPr>
          <w:rFonts w:ascii="Times New Roman" w:eastAsia="Times New Roman" w:hAnsi="Times New Roman" w:cs="Times New Roman"/>
          <w:color w:val="000000"/>
          <w:sz w:val="26"/>
          <w:szCs w:val="26"/>
          <w:lang w:eastAsia="vi-VN"/>
        </w:rPr>
      </w:pPr>
      <w:r w:rsidRPr="006E111A">
        <w:rPr>
          <w:rFonts w:ascii="Times New Roman" w:eastAsia="Calibri" w:hAnsi="Times New Roman" w:cs="Times New Roman"/>
          <w:b/>
          <w:bCs/>
          <w:sz w:val="26"/>
          <w:szCs w:val="26"/>
          <w:lang w:val="vi-VN" w:eastAsia="vi-VN"/>
        </w:rPr>
        <w:t xml:space="preserve">Câu 2. (1.0 điểm) </w:t>
      </w:r>
      <w:r w:rsidRPr="006E111A">
        <w:rPr>
          <w:rFonts w:ascii="Times New Roman" w:eastAsia="Times New Roman" w:hAnsi="Times New Roman" w:cs="Times New Roman"/>
          <w:color w:val="000000"/>
          <w:sz w:val="26"/>
          <w:szCs w:val="26"/>
          <w:lang w:val="vi-VN" w:eastAsia="vi-VN"/>
        </w:rPr>
        <w:t>Từ kiến thức lịch sử về chủ trương, kế hoạch giải phóng hoàn toàn Miền Nam của Đảng, em hãy chỉ ra những điểm khẳng định sự lãnh đạo đúng đắn và linh hoạt của Đảng ta.</w:t>
      </w:r>
    </w:p>
    <w:p w:rsidR="006E111A" w:rsidRPr="006E111A" w:rsidRDefault="006E111A" w:rsidP="006E111A">
      <w:pPr>
        <w:spacing w:after="0" w:line="240" w:lineRule="auto"/>
        <w:jc w:val="both"/>
        <w:rPr>
          <w:rFonts w:ascii="Times New Roman" w:eastAsia="Times New Roman" w:hAnsi="Times New Roman" w:cs="Times New Roman"/>
          <w:color w:val="000000"/>
          <w:sz w:val="26"/>
          <w:szCs w:val="26"/>
        </w:rPr>
      </w:pPr>
    </w:p>
    <w:tbl>
      <w:tblPr>
        <w:tblStyle w:val="TableGrid"/>
        <w:tblW w:w="10638" w:type="dxa"/>
        <w:tblLook w:val="04A0" w:firstRow="1" w:lastRow="0" w:firstColumn="1" w:lastColumn="0" w:noHBand="0" w:noVBand="1"/>
      </w:tblPr>
      <w:tblGrid>
        <w:gridCol w:w="918"/>
        <w:gridCol w:w="2162"/>
        <w:gridCol w:w="2415"/>
        <w:gridCol w:w="4063"/>
        <w:gridCol w:w="1080"/>
      </w:tblGrid>
      <w:tr w:rsidR="006E111A" w:rsidRPr="006E111A" w:rsidTr="006E111A">
        <w:tc>
          <w:tcPr>
            <w:tcW w:w="918" w:type="dxa"/>
          </w:tcPr>
          <w:p w:rsidR="006E111A" w:rsidRPr="006E111A" w:rsidRDefault="006E111A" w:rsidP="006E111A">
            <w:pPr>
              <w:jc w:val="center"/>
              <w:rPr>
                <w:rFonts w:ascii="Times New Roman" w:eastAsia="Calibri" w:hAnsi="Times New Roman" w:cs="Times New Roman"/>
                <w:b/>
                <w:sz w:val="26"/>
                <w:szCs w:val="26"/>
              </w:rPr>
            </w:pPr>
            <w:r w:rsidRPr="006E111A">
              <w:rPr>
                <w:rFonts w:ascii="Times New Roman" w:eastAsia="Calibri" w:hAnsi="Times New Roman" w:cs="Times New Roman"/>
                <w:b/>
                <w:sz w:val="26"/>
                <w:szCs w:val="26"/>
              </w:rPr>
              <w:t>Câu hỏi</w:t>
            </w:r>
          </w:p>
        </w:tc>
        <w:tc>
          <w:tcPr>
            <w:tcW w:w="8640" w:type="dxa"/>
            <w:gridSpan w:val="3"/>
          </w:tcPr>
          <w:p w:rsidR="006E111A" w:rsidRPr="006E111A" w:rsidRDefault="006E111A" w:rsidP="006E111A">
            <w:pPr>
              <w:jc w:val="center"/>
              <w:rPr>
                <w:rFonts w:ascii="Times New Roman" w:eastAsia="Calibri" w:hAnsi="Times New Roman" w:cs="Times New Roman"/>
                <w:b/>
                <w:sz w:val="26"/>
                <w:szCs w:val="26"/>
              </w:rPr>
            </w:pPr>
            <w:r w:rsidRPr="006E111A">
              <w:rPr>
                <w:rFonts w:ascii="Times New Roman" w:eastAsia="Calibri" w:hAnsi="Times New Roman" w:cs="Times New Roman"/>
                <w:b/>
                <w:sz w:val="26"/>
                <w:szCs w:val="26"/>
              </w:rPr>
              <w:t>Nội dung</w:t>
            </w:r>
          </w:p>
        </w:tc>
        <w:tc>
          <w:tcPr>
            <w:tcW w:w="1080" w:type="dxa"/>
            <w:vMerge w:val="restart"/>
          </w:tcPr>
          <w:p w:rsidR="006E111A" w:rsidRPr="006E111A" w:rsidRDefault="006E111A" w:rsidP="006E111A">
            <w:pPr>
              <w:jc w:val="center"/>
              <w:rPr>
                <w:rFonts w:ascii="Times New Roman" w:eastAsia="Calibri" w:hAnsi="Times New Roman" w:cs="Times New Roman"/>
                <w:b/>
                <w:sz w:val="26"/>
                <w:szCs w:val="26"/>
              </w:rPr>
            </w:pPr>
            <w:r w:rsidRPr="006E111A">
              <w:rPr>
                <w:rFonts w:ascii="Times New Roman" w:eastAsia="Calibri" w:hAnsi="Times New Roman" w:cs="Times New Roman"/>
                <w:b/>
                <w:sz w:val="26"/>
                <w:szCs w:val="26"/>
              </w:rPr>
              <w:t>Điểm</w:t>
            </w:r>
          </w:p>
        </w:tc>
      </w:tr>
      <w:tr w:rsidR="006E111A" w:rsidRPr="006E111A" w:rsidTr="006E111A">
        <w:tc>
          <w:tcPr>
            <w:tcW w:w="918" w:type="dxa"/>
            <w:vMerge w:val="restart"/>
          </w:tcPr>
          <w:p w:rsidR="006E111A" w:rsidRPr="006E111A" w:rsidRDefault="006E111A" w:rsidP="006E111A">
            <w:pPr>
              <w:rPr>
                <w:rFonts w:ascii="Times New Roman" w:eastAsia="Calibri" w:hAnsi="Times New Roman" w:cs="Times New Roman"/>
                <w:b/>
                <w:sz w:val="26"/>
                <w:szCs w:val="26"/>
              </w:rPr>
            </w:pPr>
            <w:r w:rsidRPr="006E111A">
              <w:rPr>
                <w:rFonts w:ascii="Times New Roman" w:eastAsia="Calibri" w:hAnsi="Times New Roman" w:cs="Times New Roman"/>
                <w:b/>
                <w:sz w:val="26"/>
                <w:szCs w:val="26"/>
              </w:rPr>
              <w:t>Câu 1</w:t>
            </w:r>
          </w:p>
          <w:p w:rsidR="006E111A" w:rsidRPr="006E111A" w:rsidRDefault="006E111A" w:rsidP="006E111A">
            <w:pPr>
              <w:rPr>
                <w:rFonts w:ascii="Times New Roman" w:eastAsia="Calibri" w:hAnsi="Times New Roman" w:cs="Times New Roman"/>
                <w:sz w:val="26"/>
                <w:szCs w:val="26"/>
              </w:rPr>
            </w:pPr>
            <w:r w:rsidRPr="006E111A">
              <w:rPr>
                <w:rFonts w:ascii="Times New Roman" w:eastAsia="Calibri" w:hAnsi="Times New Roman" w:cs="Times New Roman"/>
                <w:b/>
                <w:sz w:val="26"/>
                <w:szCs w:val="26"/>
              </w:rPr>
              <w:t>(2.0 điểm)</w:t>
            </w:r>
          </w:p>
        </w:tc>
        <w:tc>
          <w:tcPr>
            <w:tcW w:w="2162" w:type="dxa"/>
          </w:tcPr>
          <w:p w:rsidR="006E111A" w:rsidRPr="006E111A" w:rsidRDefault="006E111A" w:rsidP="006E111A">
            <w:pPr>
              <w:spacing w:afterAutospacing="1"/>
              <w:jc w:val="center"/>
              <w:rPr>
                <w:rFonts w:ascii="Times New Roman" w:eastAsia="Calibri" w:hAnsi="Times New Roman" w:cs="Times New Roman"/>
                <w:sz w:val="26"/>
                <w:szCs w:val="26"/>
              </w:rPr>
            </w:pPr>
            <w:r w:rsidRPr="006E111A">
              <w:rPr>
                <w:rFonts w:ascii="Arial" w:eastAsia="Calibri" w:hAnsi="Arial" w:cs="Arial"/>
                <w:color w:val="000000"/>
                <w:sz w:val="26"/>
                <w:szCs w:val="26"/>
                <w:lang w:val="pl-PL"/>
              </w:rPr>
              <w:br/>
            </w:r>
            <w:r w:rsidRPr="006E111A">
              <w:rPr>
                <w:rFonts w:ascii="Times New Roman" w:eastAsia="Calibri" w:hAnsi="Times New Roman" w:cs="Times New Roman"/>
                <w:b/>
                <w:bCs/>
                <w:sz w:val="26"/>
                <w:szCs w:val="26"/>
              </w:rPr>
              <w:t>Đặc điểm</w:t>
            </w:r>
          </w:p>
        </w:tc>
        <w:tc>
          <w:tcPr>
            <w:tcW w:w="2415" w:type="dxa"/>
          </w:tcPr>
          <w:p w:rsidR="006E111A" w:rsidRPr="006E111A" w:rsidRDefault="006E111A" w:rsidP="006E111A">
            <w:pPr>
              <w:spacing w:afterAutospacing="1"/>
              <w:rPr>
                <w:rFonts w:ascii="Times New Roman" w:eastAsia="Calibri" w:hAnsi="Times New Roman" w:cs="Times New Roman"/>
                <w:sz w:val="26"/>
                <w:szCs w:val="26"/>
              </w:rPr>
            </w:pPr>
            <w:r w:rsidRPr="006E111A">
              <w:rPr>
                <w:rFonts w:ascii="Times New Roman" w:eastAsia="Calibri" w:hAnsi="Times New Roman" w:cs="Times New Roman"/>
                <w:b/>
                <w:bCs/>
                <w:sz w:val="26"/>
                <w:szCs w:val="26"/>
              </w:rPr>
              <w:t>Chiến lược “Chiến tranh đặc biệt”</w:t>
            </w:r>
          </w:p>
        </w:tc>
        <w:tc>
          <w:tcPr>
            <w:tcW w:w="4063" w:type="dxa"/>
          </w:tcPr>
          <w:p w:rsidR="006E111A" w:rsidRPr="006E111A" w:rsidRDefault="006E111A" w:rsidP="006E111A">
            <w:pPr>
              <w:spacing w:afterAutospacing="1"/>
              <w:rPr>
                <w:rFonts w:ascii="Times New Roman" w:eastAsia="Calibri" w:hAnsi="Times New Roman" w:cs="Times New Roman"/>
                <w:sz w:val="26"/>
                <w:szCs w:val="26"/>
              </w:rPr>
            </w:pPr>
            <w:r w:rsidRPr="006E111A">
              <w:rPr>
                <w:rFonts w:ascii="Times New Roman" w:eastAsia="Calibri" w:hAnsi="Times New Roman" w:cs="Times New Roman"/>
                <w:b/>
                <w:bCs/>
                <w:sz w:val="26"/>
                <w:szCs w:val="26"/>
              </w:rPr>
              <w:t>Chiến lược “Chiến tranh cục bộ”</w:t>
            </w:r>
          </w:p>
        </w:tc>
        <w:tc>
          <w:tcPr>
            <w:tcW w:w="1080" w:type="dxa"/>
            <w:vMerge/>
          </w:tcPr>
          <w:p w:rsidR="006E111A" w:rsidRPr="006E111A" w:rsidRDefault="006E111A" w:rsidP="006E111A">
            <w:pPr>
              <w:rPr>
                <w:rFonts w:ascii="Times New Roman" w:eastAsia="Calibri" w:hAnsi="Times New Roman" w:cs="Times New Roman"/>
                <w:sz w:val="26"/>
                <w:szCs w:val="26"/>
              </w:rPr>
            </w:pPr>
          </w:p>
        </w:tc>
      </w:tr>
      <w:tr w:rsidR="006E111A" w:rsidRPr="006E111A" w:rsidTr="006E111A">
        <w:tc>
          <w:tcPr>
            <w:tcW w:w="918" w:type="dxa"/>
            <w:vMerge/>
          </w:tcPr>
          <w:p w:rsidR="006E111A" w:rsidRPr="006E111A" w:rsidRDefault="006E111A" w:rsidP="006E111A">
            <w:pPr>
              <w:rPr>
                <w:rFonts w:ascii="Times New Roman" w:eastAsia="Calibri" w:hAnsi="Times New Roman" w:cs="Times New Roman"/>
                <w:sz w:val="26"/>
                <w:szCs w:val="26"/>
              </w:rPr>
            </w:pPr>
          </w:p>
        </w:tc>
        <w:tc>
          <w:tcPr>
            <w:tcW w:w="8640" w:type="dxa"/>
            <w:gridSpan w:val="3"/>
          </w:tcPr>
          <w:p w:rsidR="006E111A" w:rsidRPr="006E111A" w:rsidRDefault="006E111A" w:rsidP="006E111A">
            <w:pPr>
              <w:spacing w:line="330" w:lineRule="atLeast"/>
              <w:jc w:val="both"/>
              <w:rPr>
                <w:rFonts w:ascii="Times New Roman" w:eastAsia="Times New Roman" w:hAnsi="Times New Roman" w:cs="Times New Roman"/>
                <w:b/>
                <w:color w:val="000000"/>
                <w:sz w:val="26"/>
                <w:szCs w:val="26"/>
              </w:rPr>
            </w:pPr>
            <w:r w:rsidRPr="006E111A">
              <w:rPr>
                <w:rFonts w:ascii="Times New Roman" w:eastAsia="Calibri" w:hAnsi="Times New Roman" w:cs="Times New Roman"/>
                <w:b/>
                <w:sz w:val="26"/>
                <w:szCs w:val="26"/>
              </w:rPr>
              <w:t>Giống nhau:</w:t>
            </w:r>
            <w:r w:rsidRPr="006E111A">
              <w:rPr>
                <w:rFonts w:ascii="Times New Roman" w:eastAsia="Times New Roman" w:hAnsi="Times New Roman" w:cs="Times New Roman"/>
                <w:b/>
                <w:color w:val="000000"/>
                <w:sz w:val="26"/>
                <w:szCs w:val="26"/>
              </w:rPr>
              <w:t xml:space="preserve"> </w:t>
            </w:r>
          </w:p>
          <w:p w:rsidR="006E111A" w:rsidRPr="006E111A" w:rsidRDefault="006E111A" w:rsidP="006E111A">
            <w:pPr>
              <w:spacing w:line="330" w:lineRule="atLeast"/>
              <w:jc w:val="both"/>
              <w:rPr>
                <w:rFonts w:ascii="Times New Roman" w:eastAsia="Times New Roman" w:hAnsi="Times New Roman" w:cs="Times New Roman"/>
                <w:color w:val="000000"/>
                <w:sz w:val="26"/>
                <w:szCs w:val="26"/>
              </w:rPr>
            </w:pPr>
            <w:r w:rsidRPr="006E111A">
              <w:rPr>
                <w:rFonts w:ascii="Times New Roman" w:eastAsia="Times New Roman" w:hAnsi="Times New Roman" w:cs="Times New Roman"/>
                <w:color w:val="000000"/>
                <w:sz w:val="26"/>
                <w:szCs w:val="26"/>
              </w:rPr>
              <w:t>- Đều là loại hình chiến tranh xâm lược thực dân kiểu mới, nằm trong chiến lược toàn cầu phản cách mạng của Mĩ những năm sau Chiến tranh thế giới thứ hai. </w:t>
            </w:r>
          </w:p>
          <w:p w:rsidR="006E111A" w:rsidRPr="006E111A" w:rsidRDefault="006E111A" w:rsidP="006E111A">
            <w:pPr>
              <w:spacing w:line="330" w:lineRule="atLeast"/>
              <w:jc w:val="both"/>
              <w:rPr>
                <w:rFonts w:ascii="Times New Roman" w:eastAsia="Times New Roman" w:hAnsi="Times New Roman" w:cs="Times New Roman"/>
                <w:color w:val="000000"/>
                <w:sz w:val="26"/>
                <w:szCs w:val="26"/>
              </w:rPr>
            </w:pPr>
            <w:r w:rsidRPr="006E111A">
              <w:rPr>
                <w:rFonts w:ascii="Times New Roman" w:eastAsia="Times New Roman" w:hAnsi="Times New Roman" w:cs="Times New Roman"/>
                <w:color w:val="000000"/>
                <w:sz w:val="26"/>
                <w:szCs w:val="26"/>
              </w:rPr>
              <w:t>- Đều chung mục tiêu là chống phá cách mạng miền Nam, biến miền Nam thành thuộc địa kiểu mới và căn cứ quân sự của Mĩ. </w:t>
            </w:r>
          </w:p>
          <w:p w:rsidR="006E111A" w:rsidRPr="006E111A" w:rsidRDefault="006E111A" w:rsidP="006E111A">
            <w:pPr>
              <w:spacing w:line="330" w:lineRule="atLeast"/>
              <w:jc w:val="both"/>
              <w:rPr>
                <w:rFonts w:ascii="Times New Roman" w:eastAsia="Times New Roman" w:hAnsi="Times New Roman" w:cs="Times New Roman"/>
                <w:color w:val="000000"/>
                <w:sz w:val="26"/>
                <w:szCs w:val="26"/>
              </w:rPr>
            </w:pPr>
            <w:r w:rsidRPr="006E111A">
              <w:rPr>
                <w:rFonts w:ascii="Times New Roman" w:eastAsia="Times New Roman" w:hAnsi="Times New Roman" w:cs="Times New Roman"/>
                <w:color w:val="000000"/>
                <w:sz w:val="26"/>
                <w:szCs w:val="26"/>
              </w:rPr>
              <w:t>- Đều có sự tham gia cố vấn Mĩ và vũ khí, phương tiện chiến tranh của Mỹ</w:t>
            </w:r>
          </w:p>
          <w:p w:rsidR="006E111A" w:rsidRPr="006E111A" w:rsidRDefault="006E111A" w:rsidP="006E111A">
            <w:pPr>
              <w:spacing w:line="330" w:lineRule="atLeast"/>
              <w:jc w:val="both"/>
              <w:rPr>
                <w:rFonts w:ascii="Times New Roman" w:eastAsia="Times New Roman" w:hAnsi="Times New Roman" w:cs="Times New Roman"/>
                <w:color w:val="000000"/>
                <w:sz w:val="26"/>
                <w:szCs w:val="26"/>
              </w:rPr>
            </w:pPr>
            <w:r w:rsidRPr="006E111A">
              <w:rPr>
                <w:rFonts w:ascii="Times New Roman" w:eastAsia="Times New Roman" w:hAnsi="Times New Roman" w:cs="Times New Roman"/>
                <w:color w:val="000000"/>
                <w:sz w:val="26"/>
                <w:szCs w:val="26"/>
              </w:rPr>
              <w:t>- Đều bị thất bại.</w:t>
            </w:r>
          </w:p>
        </w:tc>
        <w:tc>
          <w:tcPr>
            <w:tcW w:w="1080" w:type="dxa"/>
          </w:tcPr>
          <w:p w:rsidR="006E111A" w:rsidRPr="006E111A" w:rsidRDefault="006E111A" w:rsidP="006E111A">
            <w:pPr>
              <w:rPr>
                <w:rFonts w:ascii="Times New Roman" w:eastAsia="Calibri" w:hAnsi="Times New Roman" w:cs="Times New Roman"/>
                <w:b/>
                <w:sz w:val="26"/>
                <w:szCs w:val="26"/>
              </w:rPr>
            </w:pPr>
            <w:r w:rsidRPr="006E111A">
              <w:rPr>
                <w:rFonts w:ascii="Times New Roman" w:eastAsia="Calibri" w:hAnsi="Times New Roman" w:cs="Times New Roman"/>
                <w:b/>
                <w:sz w:val="26"/>
                <w:szCs w:val="26"/>
              </w:rPr>
              <w:t>0.5 điểm</w:t>
            </w:r>
          </w:p>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i/>
                <w:color w:val="000000"/>
                <w:sz w:val="26"/>
                <w:szCs w:val="26"/>
                <w:lang w:eastAsia="vi-VN"/>
              </w:rPr>
            </w:pPr>
            <w:r w:rsidRPr="006E111A">
              <w:rPr>
                <w:rFonts w:ascii="Times New Roman" w:eastAsia="Times New Roman" w:hAnsi="Times New Roman" w:cs="Times New Roman"/>
                <w:i/>
                <w:color w:val="000000"/>
                <w:sz w:val="26"/>
                <w:szCs w:val="26"/>
                <w:lang w:eastAsia="vi-VN"/>
              </w:rPr>
              <w:t>(Trình bày được 2 trong 4 ý là đủ điểm)</w:t>
            </w:r>
          </w:p>
          <w:p w:rsidR="006E111A" w:rsidRPr="006E111A" w:rsidRDefault="006E111A" w:rsidP="006E111A">
            <w:pPr>
              <w:rPr>
                <w:rFonts w:ascii="Times New Roman" w:eastAsia="Calibri" w:hAnsi="Times New Roman" w:cs="Times New Roman"/>
                <w:sz w:val="26"/>
                <w:szCs w:val="26"/>
              </w:rPr>
            </w:pPr>
          </w:p>
        </w:tc>
      </w:tr>
      <w:tr w:rsidR="006E111A" w:rsidRPr="006E111A" w:rsidTr="006E111A">
        <w:tc>
          <w:tcPr>
            <w:tcW w:w="918" w:type="dxa"/>
            <w:vMerge/>
          </w:tcPr>
          <w:p w:rsidR="006E111A" w:rsidRPr="006E111A" w:rsidRDefault="006E111A" w:rsidP="006E111A">
            <w:pPr>
              <w:rPr>
                <w:rFonts w:ascii="Times New Roman" w:eastAsia="Calibri" w:hAnsi="Times New Roman" w:cs="Times New Roman"/>
                <w:sz w:val="26"/>
                <w:szCs w:val="26"/>
              </w:rPr>
            </w:pPr>
          </w:p>
        </w:tc>
        <w:tc>
          <w:tcPr>
            <w:tcW w:w="8640" w:type="dxa"/>
            <w:gridSpan w:val="3"/>
          </w:tcPr>
          <w:p w:rsidR="006E111A" w:rsidRPr="006E111A" w:rsidRDefault="006E111A" w:rsidP="006E111A">
            <w:pPr>
              <w:rPr>
                <w:rFonts w:ascii="Times New Roman" w:eastAsia="Calibri" w:hAnsi="Times New Roman" w:cs="Times New Roman"/>
                <w:b/>
                <w:sz w:val="26"/>
                <w:szCs w:val="26"/>
              </w:rPr>
            </w:pPr>
            <w:r w:rsidRPr="006E111A">
              <w:rPr>
                <w:rFonts w:ascii="Times New Roman" w:eastAsia="Calibri" w:hAnsi="Times New Roman" w:cs="Times New Roman"/>
                <w:b/>
                <w:sz w:val="26"/>
                <w:szCs w:val="26"/>
              </w:rPr>
              <w:t>Khác nhau:</w:t>
            </w:r>
          </w:p>
        </w:tc>
        <w:tc>
          <w:tcPr>
            <w:tcW w:w="1080" w:type="dxa"/>
          </w:tcPr>
          <w:p w:rsidR="006E111A" w:rsidRPr="006E111A" w:rsidRDefault="006E111A" w:rsidP="006E111A">
            <w:pPr>
              <w:rPr>
                <w:rFonts w:ascii="Times New Roman" w:eastAsia="Calibri" w:hAnsi="Times New Roman" w:cs="Times New Roman"/>
                <w:sz w:val="26"/>
                <w:szCs w:val="26"/>
              </w:rPr>
            </w:pPr>
          </w:p>
        </w:tc>
      </w:tr>
      <w:tr w:rsidR="006E111A" w:rsidRPr="006E111A" w:rsidTr="006E111A">
        <w:tc>
          <w:tcPr>
            <w:tcW w:w="918" w:type="dxa"/>
            <w:vMerge/>
          </w:tcPr>
          <w:p w:rsidR="006E111A" w:rsidRPr="006E111A" w:rsidRDefault="006E111A" w:rsidP="006E111A">
            <w:pPr>
              <w:rPr>
                <w:rFonts w:ascii="Times New Roman" w:eastAsia="Calibri" w:hAnsi="Times New Roman" w:cs="Times New Roman"/>
                <w:sz w:val="26"/>
                <w:szCs w:val="26"/>
              </w:rPr>
            </w:pPr>
          </w:p>
        </w:tc>
        <w:tc>
          <w:tcPr>
            <w:tcW w:w="2162" w:type="dxa"/>
          </w:tcPr>
          <w:p w:rsidR="006E111A" w:rsidRPr="006E111A" w:rsidRDefault="006E111A" w:rsidP="006E111A">
            <w:pPr>
              <w:rPr>
                <w:rFonts w:ascii="Times New Roman" w:eastAsia="Calibri" w:hAnsi="Times New Roman" w:cs="Times New Roman"/>
                <w:b/>
                <w:sz w:val="26"/>
                <w:szCs w:val="26"/>
              </w:rPr>
            </w:pPr>
            <w:r w:rsidRPr="006E111A">
              <w:rPr>
                <w:rFonts w:ascii="Times New Roman" w:eastAsia="Calibri" w:hAnsi="Times New Roman" w:cs="Times New Roman"/>
                <w:b/>
                <w:sz w:val="26"/>
                <w:szCs w:val="26"/>
              </w:rPr>
              <w:t xml:space="preserve">Âm mưu </w:t>
            </w:r>
          </w:p>
        </w:tc>
        <w:tc>
          <w:tcPr>
            <w:tcW w:w="2415" w:type="dxa"/>
          </w:tcPr>
          <w:p w:rsidR="006E111A" w:rsidRPr="006E111A" w:rsidRDefault="006E111A" w:rsidP="006E111A">
            <w:pPr>
              <w:rPr>
                <w:rFonts w:ascii="Times New Roman" w:eastAsia="Calibri" w:hAnsi="Times New Roman" w:cs="Times New Roman"/>
                <w:sz w:val="26"/>
                <w:szCs w:val="26"/>
              </w:rPr>
            </w:pPr>
            <w:r w:rsidRPr="006E111A">
              <w:rPr>
                <w:rFonts w:ascii="Times New Roman" w:eastAsia="Calibri" w:hAnsi="Times New Roman" w:cs="Times New Roman"/>
                <w:sz w:val="26"/>
                <w:szCs w:val="26"/>
              </w:rPr>
              <w:t>“Dùng người Việt đánh người Việt”.</w:t>
            </w:r>
          </w:p>
        </w:tc>
        <w:tc>
          <w:tcPr>
            <w:tcW w:w="4063" w:type="dxa"/>
          </w:tcPr>
          <w:p w:rsidR="006E111A" w:rsidRPr="006E111A" w:rsidRDefault="006E111A" w:rsidP="006E111A">
            <w:pPr>
              <w:rPr>
                <w:rFonts w:ascii="Times New Roman" w:eastAsia="Calibri" w:hAnsi="Times New Roman" w:cs="Times New Roman"/>
                <w:sz w:val="26"/>
                <w:szCs w:val="26"/>
              </w:rPr>
            </w:pPr>
            <w:r>
              <w:rPr>
                <w:rFonts w:ascii="Times New Roman" w:eastAsia="Calibri" w:hAnsi="Times New Roman" w:cs="Times New Roman"/>
                <w:sz w:val="26"/>
                <w:szCs w:val="26"/>
              </w:rPr>
              <w:t>M</w:t>
            </w:r>
            <w:r>
              <w:rPr>
                <w:rFonts w:ascii="Times New Roman" w:eastAsia="Calibri" w:hAnsi="Times New Roman" w:cs="Times New Roman"/>
                <w:sz w:val="26"/>
                <w:szCs w:val="26"/>
                <w:lang w:val="en-US"/>
              </w:rPr>
              <w:t>ỹ</w:t>
            </w:r>
            <w:r w:rsidRPr="006E111A">
              <w:rPr>
                <w:rFonts w:ascii="Times New Roman" w:eastAsia="Calibri" w:hAnsi="Times New Roman" w:cs="Times New Roman"/>
                <w:sz w:val="26"/>
                <w:szCs w:val="26"/>
              </w:rPr>
              <w:t xml:space="preserve"> giành lại thế chủ động trên chiến trường, đẩy ta trở về thế phòng ngự, bị động.</w:t>
            </w:r>
          </w:p>
        </w:tc>
        <w:tc>
          <w:tcPr>
            <w:tcW w:w="1080" w:type="dxa"/>
          </w:tcPr>
          <w:p w:rsidR="006E111A" w:rsidRPr="006E111A" w:rsidRDefault="006E111A" w:rsidP="006E111A">
            <w:pPr>
              <w:rPr>
                <w:rFonts w:ascii="Times New Roman" w:eastAsia="Calibri" w:hAnsi="Times New Roman" w:cs="Times New Roman"/>
                <w:b/>
                <w:i/>
                <w:sz w:val="26"/>
                <w:szCs w:val="26"/>
              </w:rPr>
            </w:pPr>
            <w:r w:rsidRPr="006E111A">
              <w:rPr>
                <w:rFonts w:ascii="Times New Roman" w:eastAsia="Calibri" w:hAnsi="Times New Roman" w:cs="Times New Roman"/>
                <w:b/>
                <w:i/>
                <w:sz w:val="26"/>
                <w:szCs w:val="26"/>
              </w:rPr>
              <w:t>0.5</w:t>
            </w:r>
          </w:p>
        </w:tc>
      </w:tr>
      <w:tr w:rsidR="006E111A" w:rsidRPr="006E111A" w:rsidTr="006E111A">
        <w:tc>
          <w:tcPr>
            <w:tcW w:w="918" w:type="dxa"/>
            <w:vMerge/>
          </w:tcPr>
          <w:p w:rsidR="006E111A" w:rsidRPr="006E111A" w:rsidRDefault="006E111A" w:rsidP="006E111A">
            <w:pPr>
              <w:rPr>
                <w:rFonts w:ascii="Times New Roman" w:eastAsia="Calibri" w:hAnsi="Times New Roman" w:cs="Times New Roman"/>
                <w:sz w:val="26"/>
                <w:szCs w:val="26"/>
              </w:rPr>
            </w:pPr>
          </w:p>
        </w:tc>
        <w:tc>
          <w:tcPr>
            <w:tcW w:w="2162" w:type="dxa"/>
          </w:tcPr>
          <w:p w:rsidR="006E111A" w:rsidRPr="006E111A" w:rsidRDefault="006E111A" w:rsidP="006E111A">
            <w:pPr>
              <w:rPr>
                <w:rFonts w:ascii="Times New Roman" w:eastAsia="Calibri" w:hAnsi="Times New Roman" w:cs="Times New Roman"/>
                <w:b/>
                <w:sz w:val="26"/>
                <w:szCs w:val="26"/>
              </w:rPr>
            </w:pPr>
            <w:r w:rsidRPr="006E111A">
              <w:rPr>
                <w:rFonts w:ascii="Times New Roman" w:eastAsia="Calibri" w:hAnsi="Times New Roman" w:cs="Times New Roman"/>
                <w:b/>
                <w:sz w:val="26"/>
                <w:szCs w:val="26"/>
              </w:rPr>
              <w:t>Lực lượng tham gia</w:t>
            </w:r>
          </w:p>
        </w:tc>
        <w:tc>
          <w:tcPr>
            <w:tcW w:w="2415" w:type="dxa"/>
          </w:tcPr>
          <w:p w:rsidR="006E111A" w:rsidRPr="006E111A" w:rsidRDefault="006E111A" w:rsidP="006E111A">
            <w:pPr>
              <w:rPr>
                <w:rFonts w:ascii="Times New Roman" w:eastAsia="Calibri" w:hAnsi="Times New Roman" w:cs="Times New Roman"/>
                <w:sz w:val="26"/>
                <w:szCs w:val="26"/>
              </w:rPr>
            </w:pPr>
            <w:r w:rsidRPr="006E111A">
              <w:rPr>
                <w:rFonts w:ascii="Times New Roman" w:eastAsia="Calibri" w:hAnsi="Times New Roman" w:cs="Times New Roman"/>
                <w:sz w:val="26"/>
                <w:szCs w:val="26"/>
              </w:rPr>
              <w:t>Lực lượng chủ lực là quân đội Sài Gòn, có sự hỗ trợ của cố vấ</w:t>
            </w:r>
            <w:r>
              <w:rPr>
                <w:rFonts w:ascii="Times New Roman" w:eastAsia="Calibri" w:hAnsi="Times New Roman" w:cs="Times New Roman"/>
                <w:sz w:val="26"/>
                <w:szCs w:val="26"/>
              </w:rPr>
              <w:t xml:space="preserve">n </w:t>
            </w:r>
            <w:r w:rsidRPr="006E111A">
              <w:rPr>
                <w:rFonts w:ascii="Times New Roman" w:eastAsia="Calibri" w:hAnsi="Times New Roman" w:cs="Times New Roman"/>
                <w:sz w:val="26"/>
                <w:szCs w:val="26"/>
              </w:rPr>
              <w:t>Mĩ</w:t>
            </w:r>
          </w:p>
        </w:tc>
        <w:tc>
          <w:tcPr>
            <w:tcW w:w="4063" w:type="dxa"/>
          </w:tcPr>
          <w:p w:rsidR="006E111A" w:rsidRPr="006E111A" w:rsidRDefault="006E111A" w:rsidP="006E111A">
            <w:pPr>
              <w:rPr>
                <w:rFonts w:ascii="Times New Roman" w:eastAsia="Calibri" w:hAnsi="Times New Roman" w:cs="Times New Roman"/>
                <w:sz w:val="26"/>
                <w:szCs w:val="26"/>
              </w:rPr>
            </w:pPr>
            <w:r w:rsidRPr="006E111A">
              <w:rPr>
                <w:rFonts w:ascii="Times New Roman" w:eastAsia="Calibri" w:hAnsi="Times New Roman" w:cs="Times New Roman"/>
                <w:sz w:val="26"/>
                <w:szCs w:val="26"/>
              </w:rPr>
              <w:t>Quân độ</w:t>
            </w:r>
            <w:r>
              <w:rPr>
                <w:rFonts w:ascii="Times New Roman" w:eastAsia="Calibri" w:hAnsi="Times New Roman" w:cs="Times New Roman"/>
                <w:sz w:val="26"/>
                <w:szCs w:val="26"/>
              </w:rPr>
              <w:t>i M</w:t>
            </w:r>
            <w:r>
              <w:rPr>
                <w:rFonts w:ascii="Times New Roman" w:eastAsia="Calibri" w:hAnsi="Times New Roman" w:cs="Times New Roman"/>
                <w:sz w:val="26"/>
                <w:szCs w:val="26"/>
                <w:lang w:val="en-US"/>
              </w:rPr>
              <w:t>ỹ</w:t>
            </w:r>
            <w:r w:rsidRPr="006E111A">
              <w:rPr>
                <w:rFonts w:ascii="Times New Roman" w:eastAsia="Calibri" w:hAnsi="Times New Roman" w:cs="Times New Roman"/>
                <w:sz w:val="26"/>
                <w:szCs w:val="26"/>
              </w:rPr>
              <w:t>, quân đồng minh Mỹ và quân đội Sài Gòn trong đó quân độ</w:t>
            </w:r>
            <w:r>
              <w:rPr>
                <w:rFonts w:ascii="Times New Roman" w:eastAsia="Calibri" w:hAnsi="Times New Roman" w:cs="Times New Roman"/>
                <w:sz w:val="26"/>
                <w:szCs w:val="26"/>
              </w:rPr>
              <w:t>i M</w:t>
            </w:r>
            <w:r>
              <w:rPr>
                <w:rFonts w:ascii="Times New Roman" w:eastAsia="Calibri" w:hAnsi="Times New Roman" w:cs="Times New Roman"/>
                <w:sz w:val="26"/>
                <w:szCs w:val="26"/>
                <w:lang w:val="en-US"/>
              </w:rPr>
              <w:t>ỹ</w:t>
            </w:r>
            <w:r w:rsidRPr="006E111A">
              <w:rPr>
                <w:rFonts w:ascii="Times New Roman" w:eastAsia="Calibri" w:hAnsi="Times New Roman" w:cs="Times New Roman"/>
                <w:sz w:val="26"/>
                <w:szCs w:val="26"/>
              </w:rPr>
              <w:t xml:space="preserve"> là chủ yếu.</w:t>
            </w:r>
          </w:p>
        </w:tc>
        <w:tc>
          <w:tcPr>
            <w:tcW w:w="1080" w:type="dxa"/>
          </w:tcPr>
          <w:p w:rsidR="006E111A" w:rsidRPr="006E111A" w:rsidRDefault="006E111A" w:rsidP="006E111A">
            <w:pPr>
              <w:rPr>
                <w:rFonts w:ascii="Times New Roman" w:eastAsia="Calibri" w:hAnsi="Times New Roman" w:cs="Times New Roman"/>
                <w:b/>
                <w:i/>
                <w:sz w:val="26"/>
                <w:szCs w:val="26"/>
              </w:rPr>
            </w:pPr>
            <w:r w:rsidRPr="006E111A">
              <w:rPr>
                <w:rFonts w:ascii="Times New Roman" w:eastAsia="Calibri" w:hAnsi="Times New Roman" w:cs="Times New Roman"/>
                <w:b/>
                <w:i/>
                <w:sz w:val="26"/>
                <w:szCs w:val="26"/>
              </w:rPr>
              <w:t>0.5</w:t>
            </w:r>
          </w:p>
        </w:tc>
      </w:tr>
      <w:tr w:rsidR="006E111A" w:rsidRPr="006E111A" w:rsidTr="006E111A">
        <w:tc>
          <w:tcPr>
            <w:tcW w:w="918" w:type="dxa"/>
            <w:vMerge/>
          </w:tcPr>
          <w:p w:rsidR="006E111A" w:rsidRPr="006E111A" w:rsidRDefault="006E111A" w:rsidP="006E111A">
            <w:pPr>
              <w:rPr>
                <w:rFonts w:ascii="Times New Roman" w:eastAsia="Calibri" w:hAnsi="Times New Roman" w:cs="Times New Roman"/>
                <w:sz w:val="26"/>
                <w:szCs w:val="26"/>
              </w:rPr>
            </w:pPr>
          </w:p>
        </w:tc>
        <w:tc>
          <w:tcPr>
            <w:tcW w:w="2162" w:type="dxa"/>
          </w:tcPr>
          <w:p w:rsidR="006E111A" w:rsidRPr="006E111A" w:rsidRDefault="006E111A" w:rsidP="006E111A">
            <w:pPr>
              <w:rPr>
                <w:rFonts w:ascii="Times New Roman" w:eastAsia="Calibri" w:hAnsi="Times New Roman" w:cs="Times New Roman"/>
                <w:b/>
                <w:sz w:val="26"/>
                <w:szCs w:val="26"/>
              </w:rPr>
            </w:pPr>
            <w:r w:rsidRPr="006E111A">
              <w:rPr>
                <w:rFonts w:ascii="Times New Roman" w:eastAsia="Calibri" w:hAnsi="Times New Roman" w:cs="Times New Roman"/>
                <w:b/>
                <w:sz w:val="26"/>
                <w:szCs w:val="26"/>
              </w:rPr>
              <w:t>Địa bàn</w:t>
            </w:r>
          </w:p>
        </w:tc>
        <w:tc>
          <w:tcPr>
            <w:tcW w:w="2415" w:type="dxa"/>
          </w:tcPr>
          <w:p w:rsidR="006E111A" w:rsidRPr="006E111A" w:rsidRDefault="006E111A" w:rsidP="006E111A">
            <w:pPr>
              <w:rPr>
                <w:rFonts w:ascii="Times New Roman" w:eastAsia="Calibri" w:hAnsi="Times New Roman" w:cs="Times New Roman"/>
                <w:sz w:val="26"/>
                <w:szCs w:val="26"/>
              </w:rPr>
            </w:pPr>
            <w:r w:rsidRPr="006E111A">
              <w:rPr>
                <w:rFonts w:ascii="Times New Roman" w:eastAsia="Calibri" w:hAnsi="Times New Roman" w:cs="Times New Roman"/>
                <w:sz w:val="26"/>
                <w:szCs w:val="26"/>
              </w:rPr>
              <w:t>Chủ yếu ở miền Nam</w:t>
            </w:r>
          </w:p>
        </w:tc>
        <w:tc>
          <w:tcPr>
            <w:tcW w:w="4063" w:type="dxa"/>
          </w:tcPr>
          <w:p w:rsidR="006E111A" w:rsidRPr="006E111A" w:rsidRDefault="006E111A" w:rsidP="006E111A">
            <w:pPr>
              <w:rPr>
                <w:rFonts w:ascii="Times New Roman" w:eastAsia="Calibri" w:hAnsi="Times New Roman" w:cs="Times New Roman"/>
                <w:sz w:val="26"/>
                <w:szCs w:val="26"/>
              </w:rPr>
            </w:pPr>
            <w:r w:rsidRPr="006E111A">
              <w:rPr>
                <w:rFonts w:ascii="Times New Roman" w:eastAsia="Calibri" w:hAnsi="Times New Roman" w:cs="Times New Roman"/>
                <w:sz w:val="26"/>
                <w:szCs w:val="26"/>
              </w:rPr>
              <w:t>Chiến tranh cục bộ ở miền Nam và chiến tranh phá hoại miền Bắc.</w:t>
            </w:r>
          </w:p>
        </w:tc>
        <w:tc>
          <w:tcPr>
            <w:tcW w:w="1080" w:type="dxa"/>
          </w:tcPr>
          <w:p w:rsidR="006E111A" w:rsidRPr="006E111A" w:rsidRDefault="006E111A" w:rsidP="006E111A">
            <w:pPr>
              <w:rPr>
                <w:rFonts w:ascii="Times New Roman" w:eastAsia="Calibri" w:hAnsi="Times New Roman" w:cs="Times New Roman"/>
                <w:b/>
                <w:i/>
                <w:sz w:val="26"/>
                <w:szCs w:val="26"/>
              </w:rPr>
            </w:pPr>
            <w:r w:rsidRPr="006E111A">
              <w:rPr>
                <w:rFonts w:ascii="Times New Roman" w:eastAsia="Calibri" w:hAnsi="Times New Roman" w:cs="Times New Roman"/>
                <w:b/>
                <w:i/>
                <w:sz w:val="26"/>
                <w:szCs w:val="26"/>
              </w:rPr>
              <w:t>0.5</w:t>
            </w:r>
          </w:p>
        </w:tc>
      </w:tr>
      <w:tr w:rsidR="006E111A" w:rsidRPr="006E111A" w:rsidTr="006E111A">
        <w:tc>
          <w:tcPr>
            <w:tcW w:w="918" w:type="dxa"/>
            <w:vMerge w:val="restart"/>
          </w:tcPr>
          <w:p w:rsidR="006E111A" w:rsidRPr="006E111A" w:rsidRDefault="006E111A" w:rsidP="006E111A">
            <w:pPr>
              <w:rPr>
                <w:rFonts w:ascii="Times New Roman" w:eastAsia="Calibri" w:hAnsi="Times New Roman" w:cs="Times New Roman"/>
                <w:sz w:val="26"/>
                <w:szCs w:val="26"/>
              </w:rPr>
            </w:pPr>
            <w:r w:rsidRPr="006E111A">
              <w:rPr>
                <w:rFonts w:ascii="Times New Roman" w:eastAsia="Calibri" w:hAnsi="Times New Roman" w:cs="Times New Roman"/>
                <w:b/>
                <w:bCs/>
                <w:sz w:val="26"/>
                <w:szCs w:val="26"/>
              </w:rPr>
              <w:t>Câu 2. (1.0 điểm)</w:t>
            </w:r>
          </w:p>
        </w:tc>
        <w:tc>
          <w:tcPr>
            <w:tcW w:w="8640" w:type="dxa"/>
            <w:gridSpan w:val="3"/>
          </w:tcPr>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color w:val="000000"/>
                <w:sz w:val="26"/>
                <w:szCs w:val="26"/>
                <w:lang w:eastAsia="vi-VN"/>
              </w:rPr>
            </w:pPr>
            <w:r w:rsidRPr="006E111A">
              <w:rPr>
                <w:rFonts w:ascii="Times New Roman" w:eastAsia="Times New Roman" w:hAnsi="Times New Roman" w:cs="Times New Roman"/>
                <w:color w:val="000000"/>
                <w:sz w:val="26"/>
                <w:szCs w:val="26"/>
                <w:lang w:eastAsia="vi-VN"/>
              </w:rPr>
              <w:t>- Chủ trương, kế hoạch giải phóng hoàn toàn Miền Nam của Đảng được đề ra dựa trên cơ sở nhận định đúng sự thay đổi trong so sánh lực lượng giữa ta và địch ngày càng có lợi cho ta.</w:t>
            </w:r>
          </w:p>
        </w:tc>
        <w:tc>
          <w:tcPr>
            <w:tcW w:w="1080" w:type="dxa"/>
            <w:vMerge w:val="restart"/>
          </w:tcPr>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b/>
                <w:i/>
                <w:color w:val="000000"/>
                <w:sz w:val="26"/>
                <w:szCs w:val="26"/>
                <w:lang w:eastAsia="vi-VN"/>
              </w:rPr>
            </w:pPr>
            <w:r w:rsidRPr="006E111A">
              <w:rPr>
                <w:rFonts w:ascii="Times New Roman" w:eastAsia="Times New Roman" w:hAnsi="Times New Roman" w:cs="Times New Roman"/>
                <w:b/>
                <w:i/>
                <w:color w:val="000000"/>
                <w:sz w:val="26"/>
                <w:szCs w:val="26"/>
                <w:lang w:eastAsia="vi-VN"/>
              </w:rPr>
              <w:t>1.0</w:t>
            </w:r>
          </w:p>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b/>
                <w:i/>
                <w:color w:val="000000"/>
                <w:sz w:val="26"/>
                <w:szCs w:val="26"/>
                <w:lang w:eastAsia="vi-VN"/>
              </w:rPr>
            </w:pPr>
            <w:r w:rsidRPr="006E111A">
              <w:rPr>
                <w:rFonts w:ascii="Times New Roman" w:eastAsia="Times New Roman" w:hAnsi="Times New Roman" w:cs="Times New Roman"/>
                <w:i/>
                <w:color w:val="000000"/>
                <w:sz w:val="26"/>
                <w:szCs w:val="26"/>
                <w:lang w:eastAsia="vi-VN"/>
              </w:rPr>
              <w:t>(Trình bày được 2 trong 3 ý là đủ điểm)</w:t>
            </w:r>
          </w:p>
          <w:p w:rsidR="006E111A" w:rsidRPr="006E111A" w:rsidRDefault="006E111A" w:rsidP="006E111A">
            <w:pPr>
              <w:rPr>
                <w:rFonts w:ascii="Times New Roman" w:eastAsia="Calibri" w:hAnsi="Times New Roman" w:cs="Times New Roman"/>
                <w:sz w:val="26"/>
                <w:szCs w:val="26"/>
              </w:rPr>
            </w:pPr>
          </w:p>
        </w:tc>
      </w:tr>
      <w:tr w:rsidR="006E111A" w:rsidRPr="006E111A" w:rsidTr="006E111A">
        <w:tc>
          <w:tcPr>
            <w:tcW w:w="918" w:type="dxa"/>
            <w:vMerge/>
          </w:tcPr>
          <w:p w:rsidR="006E111A" w:rsidRPr="006E111A" w:rsidRDefault="006E111A" w:rsidP="006E111A">
            <w:pPr>
              <w:rPr>
                <w:rFonts w:ascii="Times New Roman" w:eastAsia="Calibri" w:hAnsi="Times New Roman" w:cs="Times New Roman"/>
                <w:b/>
                <w:bCs/>
                <w:sz w:val="26"/>
                <w:szCs w:val="26"/>
              </w:rPr>
            </w:pPr>
          </w:p>
        </w:tc>
        <w:tc>
          <w:tcPr>
            <w:tcW w:w="8640" w:type="dxa"/>
            <w:gridSpan w:val="3"/>
          </w:tcPr>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color w:val="000000"/>
                <w:sz w:val="26"/>
                <w:szCs w:val="26"/>
                <w:lang w:eastAsia="vi-VN"/>
              </w:rPr>
            </w:pPr>
            <w:r w:rsidRPr="006E111A">
              <w:rPr>
                <w:rFonts w:ascii="Times New Roman" w:eastAsia="Times New Roman" w:hAnsi="Times New Roman" w:cs="Times New Roman"/>
                <w:color w:val="000000"/>
                <w:sz w:val="26"/>
                <w:szCs w:val="26"/>
                <w:lang w:eastAsia="vi-VN"/>
              </w:rPr>
              <w:t>- Đề ra kế hoạch giải phóng hoàn toàn Miền Nam trong 2 năm 1975-1976 nhưng cũng dự đoán khả năng giải phóng sớm hơn (trong năm 1975) khi thời cơ đến.</w:t>
            </w:r>
          </w:p>
        </w:tc>
        <w:tc>
          <w:tcPr>
            <w:tcW w:w="1080" w:type="dxa"/>
            <w:vMerge/>
          </w:tcPr>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color w:val="000000"/>
                <w:sz w:val="26"/>
                <w:szCs w:val="26"/>
                <w:lang w:eastAsia="vi-VN"/>
              </w:rPr>
            </w:pPr>
          </w:p>
        </w:tc>
      </w:tr>
      <w:tr w:rsidR="006E111A" w:rsidRPr="006E111A" w:rsidTr="006E111A">
        <w:tc>
          <w:tcPr>
            <w:tcW w:w="918" w:type="dxa"/>
            <w:vMerge/>
          </w:tcPr>
          <w:p w:rsidR="006E111A" w:rsidRPr="006E111A" w:rsidRDefault="006E111A" w:rsidP="006E111A">
            <w:pPr>
              <w:rPr>
                <w:rFonts w:ascii="Times New Roman" w:eastAsia="Calibri" w:hAnsi="Times New Roman" w:cs="Times New Roman"/>
                <w:b/>
                <w:bCs/>
                <w:sz w:val="26"/>
                <w:szCs w:val="26"/>
              </w:rPr>
            </w:pPr>
          </w:p>
        </w:tc>
        <w:tc>
          <w:tcPr>
            <w:tcW w:w="8640" w:type="dxa"/>
            <w:gridSpan w:val="3"/>
          </w:tcPr>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color w:val="000000"/>
                <w:sz w:val="26"/>
                <w:szCs w:val="26"/>
                <w:lang w:eastAsia="vi-VN"/>
              </w:rPr>
            </w:pPr>
            <w:r w:rsidRPr="006E111A">
              <w:rPr>
                <w:rFonts w:ascii="Times New Roman" w:eastAsia="Times New Roman" w:hAnsi="Times New Roman" w:cs="Times New Roman"/>
                <w:color w:val="000000"/>
                <w:sz w:val="26"/>
                <w:szCs w:val="26"/>
                <w:lang w:eastAsia="vi-VN"/>
              </w:rPr>
              <w:t>- Tranh thủ thời cơ đánh thắng nhanh để đỡ thiệt hại về người và của, giữ gìn tốt cơ sở kinh tế, công trình văn hóa....giảm bớt sự tàn phá của chiến tranh.</w:t>
            </w:r>
          </w:p>
        </w:tc>
        <w:tc>
          <w:tcPr>
            <w:tcW w:w="1080" w:type="dxa"/>
            <w:vMerge/>
          </w:tcPr>
          <w:p w:rsidR="006E111A" w:rsidRPr="006E111A" w:rsidRDefault="006E111A" w:rsidP="006E111A">
            <w:pPr>
              <w:shd w:val="clear" w:color="auto" w:fill="FFFFFF"/>
              <w:spacing w:before="100" w:beforeAutospacing="1" w:after="150" w:afterAutospacing="1"/>
              <w:rPr>
                <w:rFonts w:ascii="Times New Roman" w:eastAsia="Times New Roman" w:hAnsi="Times New Roman" w:cs="Times New Roman"/>
                <w:color w:val="000000"/>
                <w:sz w:val="26"/>
                <w:szCs w:val="26"/>
                <w:lang w:eastAsia="vi-VN"/>
              </w:rPr>
            </w:pPr>
          </w:p>
        </w:tc>
      </w:tr>
    </w:tbl>
    <w:p w:rsidR="006A7866" w:rsidRPr="006A7866" w:rsidRDefault="006A7866" w:rsidP="006A7866">
      <w:pPr>
        <w:spacing w:after="0" w:line="240" w:lineRule="auto"/>
        <w:rPr>
          <w:rFonts w:ascii="Times New Roman" w:eastAsia="Calibri" w:hAnsi="Times New Roman" w:cs="Times New Roman"/>
          <w:b/>
          <w:bCs/>
          <w:sz w:val="28"/>
          <w:szCs w:val="28"/>
        </w:rPr>
      </w:pPr>
    </w:p>
    <w:p w:rsidR="008E3024" w:rsidRDefault="008E3024"/>
    <w:sectPr w:rsidR="008E3024" w:rsidSect="00D81112">
      <w:pgSz w:w="11901" w:h="16834" w:code="9"/>
      <w:pgMar w:top="1138" w:right="288" w:bottom="562" w:left="850" w:header="792" w:footer="461" w:gutter="0"/>
      <w:paperSrc w:first="7" w:other="7"/>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866"/>
    <w:rsid w:val="003852A6"/>
    <w:rsid w:val="006A7866"/>
    <w:rsid w:val="006E111A"/>
    <w:rsid w:val="008E3024"/>
    <w:rsid w:val="00945983"/>
    <w:rsid w:val="00C61416"/>
    <w:rsid w:val="00D81112"/>
    <w:rsid w:val="00DA6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11A"/>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11A"/>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262573">
      <w:bodyDiv w:val="1"/>
      <w:marLeft w:val="0"/>
      <w:marRight w:val="0"/>
      <w:marTop w:val="0"/>
      <w:marBottom w:val="0"/>
      <w:divBdr>
        <w:top w:val="none" w:sz="0" w:space="0" w:color="auto"/>
        <w:left w:val="none" w:sz="0" w:space="0" w:color="auto"/>
        <w:bottom w:val="none" w:sz="0" w:space="0" w:color="auto"/>
        <w:right w:val="none" w:sz="0" w:space="0" w:color="auto"/>
      </w:divBdr>
    </w:div>
    <w:div w:id="18320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312</Words>
  <Characters>1782</Characters>
  <Application>Microsoft Office Word</Application>
  <DocSecurity>0</DocSecurity>
  <Lines>14</Lines>
  <Paragraphs>4</Paragraphs>
  <ScaleCrop>false</ScaleCrop>
  <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 Toan</dc:creator>
  <cp:lastModifiedBy>Thuong Toan</cp:lastModifiedBy>
  <cp:revision>5</cp:revision>
  <dcterms:created xsi:type="dcterms:W3CDTF">2022-01-06T17:58:00Z</dcterms:created>
  <dcterms:modified xsi:type="dcterms:W3CDTF">2022-03-20T12:15:00Z</dcterms:modified>
</cp:coreProperties>
</file>